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AB" w:rsidRPr="009052AB" w:rsidRDefault="009052AB" w:rsidP="009052AB">
      <w:pPr>
        <w:spacing w:before="212" w:after="0" w:line="288" w:lineRule="auto"/>
        <w:ind w:right="106"/>
        <w:jc w:val="center"/>
        <w:rPr>
          <w:rFonts w:ascii="Verdana" w:eastAsia="Times New Roman" w:hAnsi="Verdana" w:cs="Times New Roman"/>
          <w:color w:val="000000"/>
          <w:sz w:val="30"/>
          <w:szCs w:val="30"/>
          <w:lang w:eastAsia="ru-RU"/>
        </w:rPr>
      </w:pPr>
      <w:r w:rsidRPr="009052AB">
        <w:rPr>
          <w:rFonts w:ascii="Arial" w:eastAsia="Times New Roman" w:hAnsi="Arial" w:cs="Arial"/>
          <w:b/>
          <w:bCs/>
          <w:color w:val="CC0066"/>
          <w:sz w:val="30"/>
          <w:szCs w:val="30"/>
          <w:lang w:eastAsia="ru-RU"/>
        </w:rPr>
        <w:t>Первоклассник – новый этап в жизни вашего ребенка… и вашей семьи </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В то же время именно в 1-ом классе закладывается основа отношения ребенка к школе и обучению. Для того</w:t>
      </w:r>
      <w:proofErr w:type="gramStart"/>
      <w:r w:rsidRPr="009052AB">
        <w:rPr>
          <w:rFonts w:ascii="Arial" w:eastAsia="Times New Roman" w:hAnsi="Arial" w:cs="Arial"/>
          <w:color w:val="003366"/>
          <w:sz w:val="30"/>
          <w:szCs w:val="30"/>
          <w:lang w:eastAsia="ru-RU"/>
        </w:rPr>
        <w:t>,</w:t>
      </w:r>
      <w:proofErr w:type="gramEnd"/>
      <w:r w:rsidRPr="009052AB">
        <w:rPr>
          <w:rFonts w:ascii="Arial" w:eastAsia="Times New Roman" w:hAnsi="Arial" w:cs="Arial"/>
          <w:color w:val="003366"/>
          <w:sz w:val="30"/>
          <w:szCs w:val="30"/>
          <w:lang w:eastAsia="ru-RU"/>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9052AB">
        <w:rPr>
          <w:rFonts w:ascii="Arial" w:eastAsia="Times New Roman" w:hAnsi="Arial" w:cs="Arial"/>
          <w:color w:val="003366"/>
          <w:sz w:val="30"/>
          <w:szCs w:val="30"/>
          <w:lang w:eastAsia="ru-RU"/>
        </w:rPr>
        <w:t>со</w:t>
      </w:r>
      <w:proofErr w:type="gramEnd"/>
      <w:r w:rsidRPr="009052AB">
        <w:rPr>
          <w:rFonts w:ascii="Arial" w:eastAsia="Times New Roman" w:hAnsi="Arial" w:cs="Arial"/>
          <w:color w:val="003366"/>
          <w:sz w:val="30"/>
          <w:szCs w:val="30"/>
          <w:lang w:eastAsia="ru-RU"/>
        </w:rPr>
        <w:t xml:space="preserve"> взрослыми, не сразу признают позицию учителя и устанавливают дистанцию в отношениях с ним и другими взрослыми в школе.</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Адаптация к школе – многоплановый процесс. Его составляющими являются </w:t>
      </w:r>
      <w:r w:rsidRPr="009052AB">
        <w:rPr>
          <w:rFonts w:ascii="Arial" w:eastAsia="Times New Roman" w:hAnsi="Arial" w:cs="Arial"/>
          <w:i/>
          <w:iCs/>
          <w:color w:val="003366"/>
          <w:sz w:val="30"/>
          <w:szCs w:val="30"/>
          <w:lang w:eastAsia="ru-RU"/>
        </w:rPr>
        <w:t xml:space="preserve">физиологическая адаптация и </w:t>
      </w:r>
      <w:r w:rsidRPr="009052AB">
        <w:rPr>
          <w:rFonts w:ascii="Arial" w:eastAsia="Times New Roman" w:hAnsi="Arial" w:cs="Arial"/>
          <w:i/>
          <w:iCs/>
          <w:color w:val="003366"/>
          <w:sz w:val="30"/>
          <w:szCs w:val="30"/>
          <w:lang w:eastAsia="ru-RU"/>
        </w:rPr>
        <w:lastRenderedPageBreak/>
        <w:t>социально-психологическая адаптация</w:t>
      </w:r>
      <w:r w:rsidRPr="009052AB">
        <w:rPr>
          <w:rFonts w:ascii="Arial" w:eastAsia="Times New Roman" w:hAnsi="Arial" w:cs="Arial"/>
          <w:color w:val="003366"/>
          <w:sz w:val="30"/>
          <w:szCs w:val="30"/>
          <w:lang w:eastAsia="ru-RU"/>
        </w:rPr>
        <w:t xml:space="preserve"> (к учителям и их требованиям, к одноклассникам).</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b/>
          <w:bCs/>
          <w:color w:val="003366"/>
          <w:sz w:val="30"/>
          <w:szCs w:val="30"/>
          <w:lang w:eastAsia="ru-RU"/>
        </w:rPr>
        <w:t>Физиологическая адаптация.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Привыкая к новым условиям и требованиям, организм ребенка проходит через несколько этапов:</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2) Следующий этап адаптации – неустойчивое приспособление. Организм ребенка находит приемлемые, близкие </w:t>
      </w:r>
      <w:proofErr w:type="gramStart"/>
      <w:r w:rsidRPr="009052AB">
        <w:rPr>
          <w:rFonts w:ascii="Arial" w:eastAsia="Times New Roman" w:hAnsi="Arial" w:cs="Arial"/>
          <w:color w:val="003366"/>
          <w:sz w:val="30"/>
          <w:szCs w:val="30"/>
          <w:lang w:eastAsia="ru-RU"/>
        </w:rPr>
        <w:t>к</w:t>
      </w:r>
      <w:proofErr w:type="gramEnd"/>
      <w:r w:rsidRPr="009052AB">
        <w:rPr>
          <w:rFonts w:ascii="Arial" w:eastAsia="Times New Roman" w:hAnsi="Arial" w:cs="Arial"/>
          <w:color w:val="003366"/>
          <w:sz w:val="30"/>
          <w:szCs w:val="30"/>
          <w:lang w:eastAsia="ru-RU"/>
        </w:rPr>
        <w:t xml:space="preserve"> оптимальным варианты реакций на новые условия.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3) После этого наступает период относительно устойчивого приспособления. Организм реагирует на нагрузки с меньшим напряжением.</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Продолжительность всего периода адаптации варьируется от 2 до 6 месяцев в зависимости от индивидуальных особенностей ученика.</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Многие родители и учителя склонны недооценивать сложность периода физиологической адаптации </w:t>
      </w:r>
      <w:proofErr w:type="spellStart"/>
      <w:r w:rsidRPr="009052AB">
        <w:rPr>
          <w:rFonts w:ascii="Arial" w:eastAsia="Times New Roman" w:hAnsi="Arial" w:cs="Arial"/>
          <w:color w:val="003366"/>
          <w:sz w:val="30"/>
          <w:szCs w:val="30"/>
          <w:lang w:eastAsia="ru-RU"/>
        </w:rPr>
        <w:t>первоклас</w:t>
      </w:r>
      <w:proofErr w:type="gramStart"/>
      <w:r w:rsidRPr="009052AB">
        <w:rPr>
          <w:rFonts w:ascii="Arial" w:eastAsia="Times New Roman" w:hAnsi="Arial" w:cs="Arial"/>
          <w:color w:val="003366"/>
          <w:sz w:val="30"/>
          <w:szCs w:val="30"/>
          <w:lang w:eastAsia="ru-RU"/>
        </w:rPr>
        <w:t>c</w:t>
      </w:r>
      <w:proofErr w:type="gramEnd"/>
      <w:r w:rsidRPr="009052AB">
        <w:rPr>
          <w:rFonts w:ascii="Arial" w:eastAsia="Times New Roman" w:hAnsi="Arial" w:cs="Arial"/>
          <w:color w:val="003366"/>
          <w:sz w:val="30"/>
          <w:szCs w:val="30"/>
          <w:lang w:eastAsia="ru-RU"/>
        </w:rPr>
        <w:t>ников</w:t>
      </w:r>
      <w:proofErr w:type="spellEnd"/>
      <w:r w:rsidRPr="009052AB">
        <w:rPr>
          <w:rFonts w:ascii="Arial" w:eastAsia="Times New Roman" w:hAnsi="Arial" w:cs="Arial"/>
          <w:color w:val="003366"/>
          <w:sz w:val="30"/>
          <w:szCs w:val="30"/>
          <w:lang w:eastAsia="ru-RU"/>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9052AB">
        <w:rPr>
          <w:rFonts w:ascii="Arial" w:eastAsia="Times New Roman" w:hAnsi="Arial" w:cs="Arial"/>
          <w:color w:val="003366"/>
          <w:sz w:val="30"/>
          <w:szCs w:val="30"/>
          <w:lang w:eastAsia="ru-RU"/>
        </w:rPr>
        <w:t>саморегуляции</w:t>
      </w:r>
      <w:proofErr w:type="spellEnd"/>
      <w:r w:rsidRPr="009052AB">
        <w:rPr>
          <w:rFonts w:ascii="Arial" w:eastAsia="Times New Roman" w:hAnsi="Arial" w:cs="Arial"/>
          <w:color w:val="003366"/>
          <w:sz w:val="30"/>
          <w:szCs w:val="30"/>
          <w:lang w:eastAsia="ru-RU"/>
        </w:rPr>
        <w:t xml:space="preserve"> поведения.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lastRenderedPageBreak/>
        <w:t>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Факторы риска в развитии ребенка могут </w:t>
      </w:r>
      <w:proofErr w:type="gramStart"/>
      <w:r w:rsidRPr="009052AB">
        <w:rPr>
          <w:rFonts w:ascii="Arial" w:eastAsia="Times New Roman" w:hAnsi="Arial" w:cs="Arial"/>
          <w:color w:val="003366"/>
          <w:sz w:val="30"/>
          <w:szCs w:val="30"/>
          <w:lang w:eastAsia="ru-RU"/>
        </w:rPr>
        <w:t>оказаться чрезвычайно разнообразны</w:t>
      </w:r>
      <w:proofErr w:type="gramEnd"/>
      <w:r w:rsidRPr="009052AB">
        <w:rPr>
          <w:rFonts w:ascii="Arial" w:eastAsia="Times New Roman" w:hAnsi="Arial" w:cs="Arial"/>
          <w:color w:val="003366"/>
          <w:sz w:val="30"/>
          <w:szCs w:val="30"/>
          <w:lang w:eastAsia="ru-RU"/>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w:t>
      </w:r>
      <w:r w:rsidRPr="009052AB">
        <w:rPr>
          <w:rFonts w:ascii="Arial" w:eastAsia="Times New Roman" w:hAnsi="Arial" w:cs="Arial"/>
          <w:color w:val="003366"/>
          <w:sz w:val="30"/>
          <w:szCs w:val="30"/>
          <w:lang w:eastAsia="ru-RU"/>
        </w:rPr>
        <w:lastRenderedPageBreak/>
        <w:t>быть уверен, что дома его по-прежнему любят и уважают, несмотря на все школьные трудности.</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w:t>
      </w:r>
      <w:r w:rsidRPr="009052AB">
        <w:rPr>
          <w:rFonts w:ascii="Arial" w:eastAsia="Times New Roman" w:hAnsi="Arial" w:cs="Arial"/>
          <w:b/>
          <w:bCs/>
          <w:color w:val="003366"/>
          <w:sz w:val="30"/>
          <w:szCs w:val="30"/>
          <w:lang w:eastAsia="ru-RU"/>
        </w:rPr>
        <w:t>Социально-психологическая адаптация.</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Независимо от того, когда ребенок пошел в школу, он проходит через особый этап своего развития – кризис 7(6) лет.</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lastRenderedPageBreak/>
        <w:t>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Эта особенность психики детей учтена в школьном обучении – первый год учебы является </w:t>
      </w:r>
      <w:proofErr w:type="spellStart"/>
      <w:r w:rsidRPr="009052AB">
        <w:rPr>
          <w:rFonts w:ascii="Arial" w:eastAsia="Times New Roman" w:hAnsi="Arial" w:cs="Arial"/>
          <w:color w:val="003366"/>
          <w:sz w:val="30"/>
          <w:szCs w:val="30"/>
          <w:lang w:eastAsia="ru-RU"/>
        </w:rPr>
        <w:t>безоценочным</w:t>
      </w:r>
      <w:proofErr w:type="spellEnd"/>
      <w:r w:rsidRPr="009052AB">
        <w:rPr>
          <w:rFonts w:ascii="Arial" w:eastAsia="Times New Roman" w:hAnsi="Arial" w:cs="Arial"/>
          <w:color w:val="003366"/>
          <w:sz w:val="30"/>
          <w:szCs w:val="30"/>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lastRenderedPageBreak/>
        <w:t xml:space="preserve">Неприятным для родителей кризисным проявлением разделения внешней и внутренней жизни детей часто становятся </w:t>
      </w:r>
      <w:proofErr w:type="gramStart"/>
      <w:r w:rsidRPr="009052AB">
        <w:rPr>
          <w:rFonts w:ascii="Arial" w:eastAsia="Times New Roman" w:hAnsi="Arial" w:cs="Arial"/>
          <w:color w:val="003366"/>
          <w:sz w:val="30"/>
          <w:szCs w:val="30"/>
          <w:lang w:eastAsia="ru-RU"/>
        </w:rPr>
        <w:t>кривляние</w:t>
      </w:r>
      <w:proofErr w:type="gramEnd"/>
      <w:r w:rsidRPr="009052AB">
        <w:rPr>
          <w:rFonts w:ascii="Arial" w:eastAsia="Times New Roman" w:hAnsi="Arial" w:cs="Arial"/>
          <w:color w:val="003366"/>
          <w:sz w:val="30"/>
          <w:szCs w:val="30"/>
          <w:lang w:eastAsia="ru-RU"/>
        </w:rPr>
        <w:t>, манерность, неестественность поведения, склонность к капризам и конфликтность.</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Все эти внешние особенности начинают исчезать, когда первоклассник выходит из кризиса и вступает непосредственно в младший школьный возраст.</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Говоря о социально-психологической адаптации детей к школе, нельзя не остановиться на вопросе адаптации к детскому коллективу.</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9052AB" w:rsidRPr="009052AB" w:rsidRDefault="009052AB" w:rsidP="009052AB">
      <w:pPr>
        <w:spacing w:before="212" w:after="0" w:line="288" w:lineRule="auto"/>
        <w:ind w:right="106"/>
        <w:jc w:val="both"/>
        <w:rPr>
          <w:rFonts w:ascii="Verdana" w:eastAsia="Times New Roman" w:hAnsi="Verdana" w:cs="Times New Roman"/>
          <w:color w:val="000000"/>
          <w:sz w:val="30"/>
          <w:szCs w:val="30"/>
          <w:lang w:eastAsia="ru-RU"/>
        </w:rPr>
      </w:pPr>
      <w:r w:rsidRPr="009052AB">
        <w:rPr>
          <w:rFonts w:ascii="Arial" w:eastAsia="Times New Roman" w:hAnsi="Arial" w:cs="Arial"/>
          <w:color w:val="003366"/>
          <w:sz w:val="30"/>
          <w:szCs w:val="30"/>
          <w:lang w:eastAsia="ru-RU"/>
        </w:rPr>
        <w:t xml:space="preserve">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w:t>
      </w:r>
      <w:r w:rsidRPr="009052AB">
        <w:rPr>
          <w:rFonts w:ascii="Arial" w:eastAsia="Times New Roman" w:hAnsi="Arial" w:cs="Arial"/>
          <w:color w:val="003366"/>
          <w:sz w:val="30"/>
          <w:szCs w:val="30"/>
          <w:lang w:eastAsia="ru-RU"/>
        </w:rPr>
        <w:lastRenderedPageBreak/>
        <w:t>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650143" w:rsidRDefault="00650143"/>
    <w:sectPr w:rsidR="00650143" w:rsidSect="00650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052AB"/>
    <w:rsid w:val="00650143"/>
    <w:rsid w:val="0090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750963">
      <w:bodyDiv w:val="1"/>
      <w:marLeft w:val="0"/>
      <w:marRight w:val="0"/>
      <w:marTop w:val="0"/>
      <w:marBottom w:val="0"/>
      <w:divBdr>
        <w:top w:val="none" w:sz="0" w:space="0" w:color="auto"/>
        <w:left w:val="none" w:sz="0" w:space="0" w:color="auto"/>
        <w:bottom w:val="none" w:sz="0" w:space="0" w:color="auto"/>
        <w:right w:val="none" w:sz="0" w:space="0" w:color="auto"/>
      </w:divBdr>
      <w:divsChild>
        <w:div w:id="1687437749">
          <w:marLeft w:val="0"/>
          <w:marRight w:val="0"/>
          <w:marTop w:val="0"/>
          <w:marBottom w:val="0"/>
          <w:divBdr>
            <w:top w:val="none" w:sz="0" w:space="0" w:color="auto"/>
            <w:left w:val="none" w:sz="0" w:space="0" w:color="auto"/>
            <w:bottom w:val="none" w:sz="0" w:space="0" w:color="auto"/>
            <w:right w:val="none" w:sz="0" w:space="0" w:color="auto"/>
          </w:divBdr>
          <w:divsChild>
            <w:div w:id="995256120">
              <w:marLeft w:val="0"/>
              <w:marRight w:val="0"/>
              <w:marTop w:val="0"/>
              <w:marBottom w:val="0"/>
              <w:divBdr>
                <w:top w:val="none" w:sz="0" w:space="0" w:color="auto"/>
                <w:left w:val="none" w:sz="0" w:space="0" w:color="auto"/>
                <w:bottom w:val="none" w:sz="0" w:space="0" w:color="auto"/>
                <w:right w:val="none" w:sz="0" w:space="0" w:color="auto"/>
              </w:divBdr>
              <w:divsChild>
                <w:div w:id="791630088">
                  <w:marLeft w:val="6776"/>
                  <w:marRight w:val="0"/>
                  <w:marTop w:val="0"/>
                  <w:marBottom w:val="0"/>
                  <w:divBdr>
                    <w:top w:val="single" w:sz="2" w:space="0" w:color="FF0000"/>
                    <w:left w:val="single" w:sz="2" w:space="0" w:color="FF0000"/>
                    <w:bottom w:val="single" w:sz="2" w:space="0" w:color="FF0000"/>
                    <w:right w:val="single" w:sz="2" w:space="0" w:color="FF0000"/>
                  </w:divBdr>
                  <w:divsChild>
                    <w:div w:id="8048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1555</Words>
  <Characters>8864</Characters>
  <Application>Microsoft Office Word</Application>
  <DocSecurity>0</DocSecurity>
  <Lines>73</Lines>
  <Paragraphs>20</Paragraphs>
  <ScaleCrop>false</ScaleCrop>
  <Company>SamForum.ws</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2012-08-29T17:22:00Z</dcterms:created>
  <dcterms:modified xsi:type="dcterms:W3CDTF">2012-08-29T17:24:00Z</dcterms:modified>
</cp:coreProperties>
</file>