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B1" w:rsidRDefault="00052CB1">
      <w:pPr>
        <w:pStyle w:val="1"/>
      </w:pPr>
      <w:r>
        <w:t>ШКОЛЬНИКИ</w:t>
      </w:r>
    </w:p>
    <w:p w:rsidR="00CC17C1" w:rsidRDefault="00CC17C1">
      <w:pPr>
        <w:pStyle w:val="1"/>
      </w:pPr>
      <w:r>
        <w:t xml:space="preserve">ПЕРЕЧЕНЬ ДОКУМЕНТОВ ДЛЯ ПОДТВЕРЖДЕНИЯ ЛЬГОТ </w:t>
      </w:r>
    </w:p>
    <w:p w:rsidR="00182895" w:rsidRDefault="00182895">
      <w:pPr>
        <w:pStyle w:val="1"/>
      </w:pPr>
      <w:hyperlink r:id="rId5" w:history="1">
        <w:r>
          <w:rPr>
            <w:rStyle w:val="a4"/>
            <w:b/>
            <w:bCs/>
          </w:rPr>
          <w:t>Постановление Администрации города Рязани от 25 апреля 2018 г. N 1614</w:t>
        </w:r>
        <w:r>
          <w:rPr>
            <w:rStyle w:val="a4"/>
            <w:b/>
            <w:bCs/>
          </w:rPr>
          <w:br/>
          <w:t>"Об утверждении Порядка предоставления дополнительных мер социальной поддержки и социальной помощи отдельным категориям граждан по полному или частичному освобождению от платы за услуги по перевозке пассажиров автомобильным и наземным электрическим транспортом общего пользования города Рязани"</w:t>
        </w:r>
      </w:hyperlink>
    </w:p>
    <w:p w:rsidR="00543B7E" w:rsidRDefault="00543B7E" w:rsidP="00543B7E">
      <w:pPr>
        <w:jc w:val="center"/>
      </w:pPr>
    </w:p>
    <w:p w:rsidR="00182895" w:rsidRDefault="00182895">
      <w:r w:rsidRPr="00BD09B1">
        <w:rPr>
          <w:highlight w:val="yellow"/>
        </w:rPr>
        <w:t xml:space="preserve">К заявлению учащихся, являющихся членами </w:t>
      </w:r>
      <w:r w:rsidRPr="00CC17C1">
        <w:rPr>
          <w:b/>
          <w:highlight w:val="yellow"/>
          <w:u w:val="single"/>
        </w:rPr>
        <w:t>малообеспеченных семей,</w:t>
      </w:r>
      <w:r w:rsidRPr="00BD09B1">
        <w:rPr>
          <w:highlight w:val="yellow"/>
        </w:rPr>
        <w:t xml:space="preserve"> прилагаются следующие документы:</w:t>
      </w:r>
    </w:p>
    <w:p w:rsidR="00182895" w:rsidRPr="00BD09B1" w:rsidRDefault="00182895">
      <w:pPr>
        <w:rPr>
          <w:highlight w:val="yellow"/>
        </w:rPr>
      </w:pPr>
      <w:bookmarkStart w:id="0" w:name="sub_18"/>
      <w:r w:rsidRPr="00BD09B1">
        <w:rPr>
          <w:highlight w:val="yellow"/>
        </w:rPr>
        <w:t>1) справка о регистрации по месту жительства или месту пребывания всех совместно проживающих членов семьи;</w:t>
      </w:r>
    </w:p>
    <w:p w:rsidR="00182895" w:rsidRPr="00BD09B1" w:rsidRDefault="00182895">
      <w:pPr>
        <w:rPr>
          <w:highlight w:val="yellow"/>
        </w:rPr>
      </w:pPr>
      <w:bookmarkStart w:id="1" w:name="sub_19"/>
      <w:bookmarkEnd w:id="0"/>
      <w:r w:rsidRPr="00BD09B1">
        <w:rPr>
          <w:highlight w:val="yellow"/>
        </w:rPr>
        <w:t>2) справки о доходах всех совместно проживающих членов семьи:</w:t>
      </w:r>
    </w:p>
    <w:bookmarkEnd w:id="1"/>
    <w:p w:rsidR="00182895" w:rsidRPr="00BD09B1" w:rsidRDefault="00182895">
      <w:pPr>
        <w:rPr>
          <w:highlight w:val="yellow"/>
        </w:rPr>
      </w:pPr>
      <w:r w:rsidRPr="00BD09B1">
        <w:rPr>
          <w:highlight w:val="yellow"/>
        </w:rPr>
        <w:t xml:space="preserve">- для </w:t>
      </w:r>
      <w:proofErr w:type="gramStart"/>
      <w:r w:rsidRPr="00BD09B1">
        <w:rPr>
          <w:highlight w:val="yellow"/>
        </w:rPr>
        <w:t>работающих</w:t>
      </w:r>
      <w:proofErr w:type="gramEnd"/>
      <w:r w:rsidRPr="00BD09B1">
        <w:rPr>
          <w:highlight w:val="yellow"/>
        </w:rPr>
        <w:t xml:space="preserve"> - по </w:t>
      </w:r>
      <w:hyperlink r:id="rId6" w:history="1">
        <w:r w:rsidRPr="00BD09B1">
          <w:rPr>
            <w:rStyle w:val="a4"/>
            <w:highlight w:val="yellow"/>
          </w:rPr>
          <w:t>форме N 2-НДФЛ</w:t>
        </w:r>
      </w:hyperlink>
      <w:r w:rsidRPr="00BD09B1">
        <w:rPr>
          <w:highlight w:val="yellow"/>
        </w:rPr>
        <w:t xml:space="preserve"> за 3 последних месяца, предшествующих месяцу обращения;</w:t>
      </w:r>
    </w:p>
    <w:p w:rsidR="00182895" w:rsidRPr="00BD09B1" w:rsidRDefault="00182895">
      <w:pPr>
        <w:rPr>
          <w:highlight w:val="yellow"/>
        </w:rPr>
      </w:pPr>
      <w:r w:rsidRPr="00BD09B1">
        <w:rPr>
          <w:highlight w:val="yellow"/>
        </w:rPr>
        <w:t xml:space="preserve">- </w:t>
      </w:r>
      <w:proofErr w:type="gramStart"/>
      <w:r w:rsidRPr="00BD09B1">
        <w:rPr>
          <w:highlight w:val="yellow"/>
        </w:rPr>
        <w:t>с места работы о нахождении в отпуске по уходу за ребенком</w:t>
      </w:r>
      <w:proofErr w:type="gramEnd"/>
      <w:r w:rsidRPr="00BD09B1">
        <w:rPr>
          <w:highlight w:val="yellow"/>
        </w:rPr>
        <w:t>;</w:t>
      </w:r>
    </w:p>
    <w:p w:rsidR="00182895" w:rsidRPr="00BD09B1" w:rsidRDefault="00182895">
      <w:pPr>
        <w:rPr>
          <w:highlight w:val="yellow"/>
        </w:rPr>
      </w:pPr>
      <w:r w:rsidRPr="00BD09B1">
        <w:rPr>
          <w:highlight w:val="yellow"/>
        </w:rPr>
        <w:t>- о размере пенсии (для нетрудоспособных членов семьи);</w:t>
      </w:r>
    </w:p>
    <w:p w:rsidR="00182895" w:rsidRPr="00BD09B1" w:rsidRDefault="00182895">
      <w:pPr>
        <w:rPr>
          <w:highlight w:val="yellow"/>
        </w:rPr>
      </w:pPr>
      <w:proofErr w:type="gramStart"/>
      <w:r w:rsidRPr="00BD09B1">
        <w:rPr>
          <w:highlight w:val="yellow"/>
        </w:rP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  <w:proofErr w:type="gramEnd"/>
    </w:p>
    <w:p w:rsidR="00182895" w:rsidRPr="00BD09B1" w:rsidRDefault="00182895">
      <w:pPr>
        <w:rPr>
          <w:highlight w:val="yellow"/>
        </w:rPr>
      </w:pPr>
      <w:r w:rsidRPr="00BD09B1">
        <w:rPr>
          <w:highlight w:val="yellow"/>
        </w:rPr>
        <w:t>- о размере получаемых ежемесячных пособий на детей;</w:t>
      </w:r>
    </w:p>
    <w:p w:rsidR="00182895" w:rsidRPr="00BD09B1" w:rsidRDefault="00182895">
      <w:pPr>
        <w:rPr>
          <w:highlight w:val="yellow"/>
        </w:rPr>
      </w:pPr>
      <w:bookmarkStart w:id="2" w:name="sub_20"/>
      <w:r w:rsidRPr="00BD09B1">
        <w:rPr>
          <w:highlight w:val="yellow"/>
        </w:rP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182895" w:rsidRPr="00BD09B1" w:rsidRDefault="00182895">
      <w:pPr>
        <w:rPr>
          <w:highlight w:val="yellow"/>
        </w:rPr>
      </w:pPr>
      <w:bookmarkStart w:id="3" w:name="sub_21"/>
      <w:bookmarkEnd w:id="2"/>
      <w:r w:rsidRPr="00BD09B1">
        <w:rPr>
          <w:highlight w:val="yellow"/>
        </w:rPr>
        <w:t>4) копии трудовых книжек - для работающих членов семьи;</w:t>
      </w:r>
    </w:p>
    <w:p w:rsidR="00182895" w:rsidRPr="00BD09B1" w:rsidRDefault="00182895">
      <w:pPr>
        <w:rPr>
          <w:highlight w:val="yellow"/>
        </w:rPr>
      </w:pPr>
      <w:bookmarkStart w:id="4" w:name="sub_22"/>
      <w:bookmarkEnd w:id="3"/>
      <w:r w:rsidRPr="00BD09B1">
        <w:rPr>
          <w:highlight w:val="yellow"/>
        </w:rPr>
        <w:t>5)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182895" w:rsidRPr="00BD09B1" w:rsidRDefault="00182895">
      <w:pPr>
        <w:rPr>
          <w:highlight w:val="yellow"/>
        </w:rPr>
      </w:pPr>
      <w:bookmarkStart w:id="5" w:name="sub_23"/>
      <w:bookmarkEnd w:id="4"/>
      <w:r w:rsidRPr="00BD09B1">
        <w:rPr>
          <w:highlight w:val="yellow"/>
        </w:rPr>
        <w:t xml:space="preserve">6) копии свидетельства о государственной регистрации физического лица в качестве индивидуального предпринимателя по </w:t>
      </w:r>
      <w:hyperlink r:id="rId7" w:history="1">
        <w:r w:rsidRPr="00BD09B1">
          <w:rPr>
            <w:rStyle w:val="a4"/>
            <w:highlight w:val="yellow"/>
          </w:rPr>
          <w:t xml:space="preserve">форме N </w:t>
        </w:r>
        <w:proofErr w:type="gramStart"/>
        <w:r w:rsidRPr="00BD09B1">
          <w:rPr>
            <w:rStyle w:val="a4"/>
            <w:highlight w:val="yellow"/>
          </w:rPr>
          <w:t>Р</w:t>
        </w:r>
        <w:proofErr w:type="gramEnd"/>
        <w:r w:rsidRPr="00BD09B1">
          <w:rPr>
            <w:rStyle w:val="a4"/>
            <w:highlight w:val="yellow"/>
          </w:rPr>
          <w:t xml:space="preserve"> 60009</w:t>
        </w:r>
      </w:hyperlink>
      <w:r w:rsidRPr="00BD09B1">
        <w:rPr>
          <w:highlight w:val="yellow"/>
        </w:rPr>
        <w:t xml:space="preserve"> либо справки об отсутствии регистрации в качестве индивидуального предпринимателя - для трудоспособных членов семьи;</w:t>
      </w:r>
    </w:p>
    <w:p w:rsidR="00182895" w:rsidRDefault="00182895">
      <w:bookmarkStart w:id="6" w:name="sub_24"/>
      <w:bookmarkEnd w:id="5"/>
      <w:r w:rsidRPr="00BD09B1">
        <w:rPr>
          <w:highlight w:val="yellow"/>
        </w:rPr>
        <w:t xml:space="preserve">7)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8" w:history="1">
        <w:r w:rsidRPr="00BD09B1">
          <w:rPr>
            <w:rStyle w:val="a4"/>
            <w:highlight w:val="yellow"/>
          </w:rPr>
          <w:t>статье 100</w:t>
        </w:r>
      </w:hyperlink>
      <w:r w:rsidRPr="00BD09B1">
        <w:rPr>
          <w:highlight w:val="yellow"/>
        </w:rPr>
        <w:t xml:space="preserve"> Семейного кодекса РФ (для родителей, не состоящих в браке или проживающих раздельно).</w:t>
      </w:r>
    </w:p>
    <w:p w:rsidR="00CC17C1" w:rsidRDefault="00CC17C1"/>
    <w:bookmarkEnd w:id="6"/>
    <w:p w:rsidR="00182895" w:rsidRDefault="00182895">
      <w:r w:rsidRPr="00BD09B1">
        <w:rPr>
          <w:highlight w:val="cyan"/>
        </w:rPr>
        <w:t xml:space="preserve">К заявлению учащихся, </w:t>
      </w:r>
      <w:r w:rsidRPr="00CC17C1">
        <w:rPr>
          <w:b/>
          <w:highlight w:val="cyan"/>
          <w:u w:val="single"/>
        </w:rPr>
        <w:t>являющихся детьми-сиротами и детьми, оставшимися без попечения родителей</w:t>
      </w:r>
      <w:r w:rsidRPr="00BD09B1">
        <w:rPr>
          <w:highlight w:val="cyan"/>
        </w:rPr>
        <w:t>, прилагаются документы, подтверждающие, что учащиеся являются детьми-сиротами или детьми, оставшимися без попечения родителей.</w:t>
      </w:r>
    </w:p>
    <w:p w:rsidR="00CC17C1" w:rsidRDefault="00CC17C1"/>
    <w:p w:rsidR="00CC17C1" w:rsidRDefault="00CC17C1"/>
    <w:p w:rsidR="00CC17C1" w:rsidRDefault="00CC17C1">
      <w:pPr>
        <w:rPr>
          <w:sz w:val="40"/>
          <w:szCs w:val="40"/>
        </w:rPr>
      </w:pPr>
      <w:r w:rsidRPr="00CC17C1">
        <w:rPr>
          <w:sz w:val="40"/>
          <w:szCs w:val="40"/>
        </w:rPr>
        <w:t xml:space="preserve">Также </w:t>
      </w:r>
      <w:r w:rsidRPr="00B8456B">
        <w:rPr>
          <w:sz w:val="40"/>
          <w:szCs w:val="40"/>
          <w:u w:val="single"/>
        </w:rPr>
        <w:t>ВСЕ учащиеся</w:t>
      </w:r>
      <w:r w:rsidRPr="00CC17C1">
        <w:rPr>
          <w:sz w:val="40"/>
          <w:szCs w:val="40"/>
        </w:rPr>
        <w:t xml:space="preserve"> для получения карты </w:t>
      </w:r>
      <w:r w:rsidR="00AD73B3">
        <w:rPr>
          <w:sz w:val="40"/>
          <w:szCs w:val="40"/>
        </w:rPr>
        <w:t xml:space="preserve">«УМКА» </w:t>
      </w:r>
      <w:proofErr w:type="gramStart"/>
      <w:r w:rsidRPr="00CC17C1">
        <w:rPr>
          <w:sz w:val="40"/>
          <w:szCs w:val="40"/>
        </w:rPr>
        <w:t>школьная</w:t>
      </w:r>
      <w:proofErr w:type="gramEnd"/>
      <w:r w:rsidRPr="00CC17C1">
        <w:rPr>
          <w:sz w:val="40"/>
          <w:szCs w:val="40"/>
        </w:rPr>
        <w:t xml:space="preserve">, </w:t>
      </w:r>
      <w:r w:rsidRPr="00B8456B">
        <w:rPr>
          <w:sz w:val="40"/>
          <w:szCs w:val="40"/>
          <w:u w:val="single"/>
        </w:rPr>
        <w:t>в т.ч.</w:t>
      </w:r>
      <w:r w:rsidR="00890E58" w:rsidRPr="00B8456B">
        <w:rPr>
          <w:sz w:val="40"/>
          <w:szCs w:val="40"/>
          <w:u w:val="single"/>
        </w:rPr>
        <w:t xml:space="preserve"> </w:t>
      </w:r>
      <w:r w:rsidRPr="00B8456B">
        <w:rPr>
          <w:sz w:val="40"/>
          <w:szCs w:val="40"/>
          <w:u w:val="single"/>
        </w:rPr>
        <w:t>и не относящиеся к указанным категориям</w:t>
      </w:r>
      <w:r w:rsidRPr="00CC17C1">
        <w:rPr>
          <w:sz w:val="40"/>
          <w:szCs w:val="40"/>
        </w:rPr>
        <w:t>, предоставляют СНИЛС (учащегося, а не родителя).</w:t>
      </w:r>
    </w:p>
    <w:p w:rsidR="00890E58" w:rsidRDefault="00890E58">
      <w:pPr>
        <w:rPr>
          <w:sz w:val="28"/>
          <w:szCs w:val="28"/>
        </w:rPr>
      </w:pPr>
    </w:p>
    <w:p w:rsidR="00890E58" w:rsidRPr="00890E58" w:rsidRDefault="00C93C74">
      <w:pPr>
        <w:rPr>
          <w:sz w:val="28"/>
          <w:szCs w:val="28"/>
        </w:rPr>
      </w:pPr>
      <w:r>
        <w:rPr>
          <w:sz w:val="28"/>
          <w:szCs w:val="28"/>
        </w:rPr>
        <w:t>Ответственная за сбор заявлений на изготовление карты «Умка» заведующая канцелярией Ялышева Надежда Николаевна, т.44-22-67</w:t>
      </w:r>
    </w:p>
    <w:sectPr w:rsidR="00890E58" w:rsidRPr="00890E58" w:rsidSect="00CC17C1">
      <w:pgSz w:w="11900" w:h="16800"/>
      <w:pgMar w:top="567" w:right="680" w:bottom="510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D09B1"/>
    <w:rsid w:val="00052CB1"/>
    <w:rsid w:val="00182895"/>
    <w:rsid w:val="00543B7E"/>
    <w:rsid w:val="00890E58"/>
    <w:rsid w:val="00AD73B3"/>
    <w:rsid w:val="00B8456B"/>
    <w:rsid w:val="00BD09B1"/>
    <w:rsid w:val="00C93C74"/>
    <w:rsid w:val="00CB6C6C"/>
    <w:rsid w:val="00C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400358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60460.1000" TargetMode="External"/><Relationship Id="rId5" Type="http://schemas.openxmlformats.org/officeDocument/2006/relationships/hyperlink" Target="garantF1://4606409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2841</CharactersWithSpaces>
  <SharedDoc>false</SharedDoc>
  <HLinks>
    <vt:vector size="24" baseType="variant">
      <vt:variant>
        <vt:i4>6225926</vt:i4>
      </vt:variant>
      <vt:variant>
        <vt:i4>9</vt:i4>
      </vt:variant>
      <vt:variant>
        <vt:i4>0</vt:i4>
      </vt:variant>
      <vt:variant>
        <vt:i4>5</vt:i4>
      </vt:variant>
      <vt:variant>
        <vt:lpwstr>garantf1://10005807.100/</vt:lpwstr>
      </vt:variant>
      <vt:variant>
        <vt:lpwstr/>
      </vt:variant>
      <vt:variant>
        <vt:i4>4325376</vt:i4>
      </vt:variant>
      <vt:variant>
        <vt:i4>6</vt:i4>
      </vt:variant>
      <vt:variant>
        <vt:i4>0</vt:i4>
      </vt:variant>
      <vt:variant>
        <vt:i4>5</vt:i4>
      </vt:variant>
      <vt:variant>
        <vt:lpwstr>garantf1://71400358.2000/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garantf1://71160460.1000/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garantf1://46064096.0/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2021-10-21T14:05:00Z</dcterms:created>
  <dcterms:modified xsi:type="dcterms:W3CDTF">2021-10-21T14:05:00Z</dcterms:modified>
</cp:coreProperties>
</file>